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9BA51" w14:textId="5EE5E4DB" w:rsidR="00303C4D" w:rsidRDefault="00303C4D" w:rsidP="00303C4D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Arial" w:hAnsi="Arial" w:cs="Arial"/>
          <w:color w:val="2C2A2A"/>
        </w:rPr>
      </w:pPr>
      <w:bookmarkStart w:id="0" w:name="_Hlk193231643"/>
      <w:bookmarkEnd w:id="0"/>
      <w:r w:rsidRPr="005470D1">
        <w:rPr>
          <w:rFonts w:ascii="Arial" w:hAnsi="Arial" w:cs="Arial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348982FF" wp14:editId="1A733786">
            <wp:simplePos x="0" y="0"/>
            <wp:positionH relativeFrom="column">
              <wp:posOffset>0</wp:posOffset>
            </wp:positionH>
            <wp:positionV relativeFrom="paragraph">
              <wp:posOffset>171450</wp:posOffset>
            </wp:positionV>
            <wp:extent cx="3962400" cy="1125855"/>
            <wp:effectExtent l="0" t="0" r="0" b="0"/>
            <wp:wrapSquare wrapText="bothSides"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125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color w:val="2C2A2A"/>
        </w:rPr>
        <w:tab/>
      </w:r>
      <w:r>
        <w:rPr>
          <w:rFonts w:ascii="Arial" w:hAnsi="Arial" w:cs="Arial"/>
          <w:color w:val="2C2A2A"/>
        </w:rPr>
        <w:br w:type="textWrapping" w:clear="all"/>
      </w:r>
      <w:r>
        <w:rPr>
          <w:rFonts w:ascii="Arial" w:hAnsi="Arial" w:cs="Arial"/>
          <w:color w:val="2C2A2A"/>
        </w:rPr>
        <w:tab/>
      </w:r>
      <w:r>
        <w:rPr>
          <w:rFonts w:ascii="Arial" w:hAnsi="Arial" w:cs="Arial"/>
          <w:color w:val="2C2A2A"/>
        </w:rPr>
        <w:tab/>
      </w:r>
      <w:r>
        <w:rPr>
          <w:rFonts w:ascii="Arial" w:hAnsi="Arial" w:cs="Arial"/>
          <w:color w:val="2C2A2A"/>
        </w:rPr>
        <w:tab/>
      </w:r>
      <w:r>
        <w:rPr>
          <w:rFonts w:ascii="Arial" w:hAnsi="Arial" w:cs="Arial"/>
          <w:color w:val="2C2A2A"/>
        </w:rPr>
        <w:tab/>
      </w:r>
      <w:r>
        <w:rPr>
          <w:rFonts w:ascii="Arial" w:hAnsi="Arial" w:cs="Arial"/>
          <w:color w:val="2C2A2A"/>
        </w:rPr>
        <w:tab/>
      </w:r>
      <w:r>
        <w:rPr>
          <w:rFonts w:ascii="Arial" w:hAnsi="Arial" w:cs="Arial"/>
          <w:color w:val="2C2A2A"/>
        </w:rPr>
        <w:tab/>
      </w:r>
      <w:r>
        <w:rPr>
          <w:rFonts w:ascii="Arial" w:hAnsi="Arial" w:cs="Arial"/>
          <w:color w:val="2C2A2A"/>
        </w:rPr>
        <w:tab/>
      </w:r>
      <w:r>
        <w:rPr>
          <w:rFonts w:ascii="Arial" w:hAnsi="Arial" w:cs="Arial"/>
          <w:color w:val="2C2A2A"/>
        </w:rPr>
        <w:tab/>
      </w:r>
      <w:r>
        <w:rPr>
          <w:rFonts w:ascii="Arial" w:hAnsi="Arial" w:cs="Arial"/>
          <w:color w:val="2C2A2A"/>
        </w:rPr>
        <w:tab/>
      </w:r>
      <w:r>
        <w:rPr>
          <w:rFonts w:ascii="Arial" w:hAnsi="Arial" w:cs="Arial"/>
          <w:color w:val="2C2A2A"/>
        </w:rPr>
        <w:tab/>
      </w:r>
    </w:p>
    <w:p w14:paraId="32CD9F13" w14:textId="77777777" w:rsidR="00303C4D" w:rsidRDefault="00303C4D" w:rsidP="00303C4D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Arial" w:hAnsi="Arial" w:cs="Arial"/>
          <w:color w:val="2C2A2A"/>
        </w:rPr>
      </w:pPr>
    </w:p>
    <w:p w14:paraId="155C7A17" w14:textId="77777777" w:rsidR="00303C4D" w:rsidRDefault="00303C4D" w:rsidP="00303C4D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Algerian" w:hAnsi="Algerian" w:cs="Arial"/>
          <w:color w:val="2C2A2A"/>
          <w:sz w:val="48"/>
          <w:szCs w:val="48"/>
        </w:rPr>
      </w:pPr>
      <w:r>
        <w:rPr>
          <w:rFonts w:ascii="Algerian" w:hAnsi="Algerian" w:cs="Arial"/>
          <w:color w:val="2C2A2A"/>
          <w:sz w:val="48"/>
          <w:szCs w:val="48"/>
        </w:rPr>
        <w:tab/>
      </w:r>
      <w:r>
        <w:rPr>
          <w:rFonts w:ascii="Algerian" w:hAnsi="Algerian" w:cs="Arial"/>
          <w:color w:val="2C2A2A"/>
          <w:sz w:val="48"/>
          <w:szCs w:val="48"/>
        </w:rPr>
        <w:tab/>
      </w:r>
      <w:r>
        <w:rPr>
          <w:rFonts w:ascii="Algerian" w:hAnsi="Algerian" w:cs="Arial"/>
          <w:color w:val="2C2A2A"/>
          <w:sz w:val="48"/>
          <w:szCs w:val="48"/>
        </w:rPr>
        <w:tab/>
      </w:r>
      <w:r>
        <w:rPr>
          <w:rFonts w:ascii="Algerian" w:hAnsi="Algerian" w:cs="Arial"/>
          <w:color w:val="2C2A2A"/>
          <w:sz w:val="48"/>
          <w:szCs w:val="48"/>
        </w:rPr>
        <w:tab/>
      </w:r>
      <w:r>
        <w:rPr>
          <w:rFonts w:ascii="Algerian" w:hAnsi="Algerian" w:cs="Arial"/>
          <w:color w:val="2C2A2A"/>
          <w:sz w:val="48"/>
          <w:szCs w:val="48"/>
        </w:rPr>
        <w:tab/>
      </w:r>
      <w:r>
        <w:rPr>
          <w:rFonts w:ascii="Algerian" w:hAnsi="Algerian" w:cs="Arial"/>
          <w:color w:val="2C2A2A"/>
          <w:sz w:val="48"/>
          <w:szCs w:val="48"/>
        </w:rPr>
        <w:tab/>
      </w:r>
    </w:p>
    <w:p w14:paraId="17C48432" w14:textId="7615A685" w:rsidR="00303C4D" w:rsidRPr="00461A8A" w:rsidRDefault="00303C4D" w:rsidP="00303C4D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Algerian" w:hAnsi="Algerian" w:cs="Arial"/>
          <w:color w:val="2C2A2A"/>
          <w:sz w:val="72"/>
          <w:szCs w:val="72"/>
        </w:rPr>
      </w:pPr>
      <w:r>
        <w:rPr>
          <w:rFonts w:ascii="Algerian" w:hAnsi="Algerian" w:cs="Arial"/>
          <w:color w:val="2C2A2A"/>
          <w:sz w:val="48"/>
          <w:szCs w:val="48"/>
        </w:rPr>
        <w:tab/>
      </w:r>
      <w:r w:rsidRPr="00461A8A">
        <w:rPr>
          <w:rFonts w:ascii="Algerian" w:hAnsi="Algerian" w:cs="Arial"/>
          <w:color w:val="2C2A2A"/>
          <w:sz w:val="72"/>
          <w:szCs w:val="72"/>
        </w:rPr>
        <w:t>INFO FLYER  2025</w:t>
      </w:r>
    </w:p>
    <w:p w14:paraId="765AB448" w14:textId="0D106222" w:rsidR="002A256E" w:rsidRDefault="002A256E"/>
    <w:p w14:paraId="6D6770A4" w14:textId="77777777" w:rsidR="00303C4D" w:rsidRDefault="00303C4D"/>
    <w:p w14:paraId="01EE5279" w14:textId="77777777" w:rsidR="00303C4D" w:rsidRDefault="00303C4D"/>
    <w:p w14:paraId="51B312DC" w14:textId="5ED861EF" w:rsidR="00303C4D" w:rsidRDefault="00303C4D">
      <w:r>
        <w:rPr>
          <w:rFonts w:ascii="Arial" w:hAnsi="Arial" w:cs="Arial"/>
          <w:noProof/>
          <w:color w:val="2C2A2A"/>
          <w:sz w:val="24"/>
          <w:szCs w:val="24"/>
          <w:u w:val="single"/>
        </w:rPr>
        <w:drawing>
          <wp:inline distT="0" distB="0" distL="0" distR="0" wp14:anchorId="2E31E784" wp14:editId="2E9CC435">
            <wp:extent cx="4695825" cy="2691871"/>
            <wp:effectExtent l="0" t="0" r="0" b="0"/>
            <wp:docPr id="1755637836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5637836" name="Afbeelding 1755637836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9972" cy="273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03CC0" w14:textId="638380BA" w:rsidR="00303C4D" w:rsidRDefault="00303C4D"/>
    <w:p w14:paraId="5C4CA5AC" w14:textId="187CF6AF" w:rsidR="00303C4D" w:rsidRPr="00615007" w:rsidRDefault="00303C4D" w:rsidP="00303C4D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Arial" w:hAnsi="Arial" w:cs="Arial"/>
          <w:color w:val="2C2A2A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 xml:space="preserve">Bridgen in Landsmeer doet u bij </w:t>
      </w:r>
      <w:r>
        <w:rPr>
          <w:rFonts w:ascii="Arial" w:hAnsi="Arial" w:cs="Arial"/>
          <w:color w:val="2C2A2A"/>
          <w:sz w:val="24"/>
          <w:szCs w:val="24"/>
        </w:rPr>
        <w:t xml:space="preserve">LBC, </w:t>
      </w:r>
      <w:r w:rsidRPr="00615007">
        <w:rPr>
          <w:rFonts w:ascii="Arial" w:hAnsi="Arial" w:cs="Arial"/>
          <w:color w:val="2C2A2A"/>
          <w:sz w:val="24"/>
          <w:szCs w:val="24"/>
        </w:rPr>
        <w:t xml:space="preserve">de Landsmeerse </w:t>
      </w:r>
      <w:proofErr w:type="spellStart"/>
      <w:r w:rsidRPr="00615007">
        <w:rPr>
          <w:rFonts w:ascii="Arial" w:hAnsi="Arial" w:cs="Arial"/>
          <w:color w:val="2C2A2A"/>
          <w:sz w:val="24"/>
          <w:szCs w:val="24"/>
        </w:rPr>
        <w:t>Bridge</w:t>
      </w:r>
      <w:r>
        <w:rPr>
          <w:rFonts w:ascii="Arial" w:hAnsi="Arial" w:cs="Arial"/>
          <w:color w:val="2C2A2A"/>
          <w:sz w:val="24"/>
          <w:szCs w:val="24"/>
        </w:rPr>
        <w:t>C</w:t>
      </w:r>
      <w:r w:rsidRPr="00615007">
        <w:rPr>
          <w:rFonts w:ascii="Arial" w:hAnsi="Arial" w:cs="Arial"/>
          <w:color w:val="2C2A2A"/>
          <w:sz w:val="24"/>
          <w:szCs w:val="24"/>
        </w:rPr>
        <w:t>lub</w:t>
      </w:r>
      <w:proofErr w:type="spellEnd"/>
      <w:r>
        <w:rPr>
          <w:rFonts w:ascii="Arial" w:hAnsi="Arial" w:cs="Arial"/>
          <w:color w:val="2C2A2A"/>
          <w:sz w:val="24"/>
          <w:szCs w:val="24"/>
        </w:rPr>
        <w:t>.</w:t>
      </w:r>
    </w:p>
    <w:p w14:paraId="037C93E0" w14:textId="77777777" w:rsidR="00303C4D" w:rsidRPr="00615007" w:rsidRDefault="00303C4D" w:rsidP="00303C4D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Arial" w:hAnsi="Arial" w:cs="Arial"/>
          <w:color w:val="2C2A2A"/>
          <w:sz w:val="24"/>
          <w:szCs w:val="24"/>
        </w:rPr>
      </w:pPr>
    </w:p>
    <w:p w14:paraId="5D41AA6D" w14:textId="77777777" w:rsidR="00303C4D" w:rsidRPr="00615007" w:rsidRDefault="00303C4D" w:rsidP="00303C4D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Arial" w:hAnsi="Arial" w:cs="Arial"/>
          <w:color w:val="2C2A2A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>Wanneer:</w:t>
      </w:r>
      <w:r w:rsidRPr="00615007">
        <w:rPr>
          <w:rFonts w:ascii="Arial" w:hAnsi="Arial" w:cs="Arial"/>
          <w:color w:val="2C2A2A"/>
          <w:sz w:val="24"/>
          <w:szCs w:val="24"/>
        </w:rPr>
        <w:tab/>
        <w:t xml:space="preserve">op elke maandagavond  </w:t>
      </w:r>
    </w:p>
    <w:p w14:paraId="3B33FE53" w14:textId="77777777" w:rsidR="00303C4D" w:rsidRPr="00615007" w:rsidRDefault="00303C4D" w:rsidP="00303C4D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Arial" w:hAnsi="Arial" w:cs="Arial"/>
          <w:color w:val="2C2A2A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ab/>
      </w:r>
      <w:r w:rsidRPr="00615007">
        <w:rPr>
          <w:rFonts w:ascii="Arial" w:hAnsi="Arial" w:cs="Arial"/>
          <w:color w:val="2C2A2A"/>
          <w:sz w:val="24"/>
          <w:szCs w:val="24"/>
        </w:rPr>
        <w:tab/>
        <w:t>(uitgezonderd feestdagen en zomermaanden)</w:t>
      </w:r>
    </w:p>
    <w:p w14:paraId="54B0911D" w14:textId="77777777" w:rsidR="00303C4D" w:rsidRPr="00615007" w:rsidRDefault="00303C4D" w:rsidP="00303C4D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Arial" w:hAnsi="Arial" w:cs="Arial"/>
          <w:color w:val="2C2A2A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>Hoe laat:</w:t>
      </w:r>
      <w:r w:rsidRPr="00615007">
        <w:rPr>
          <w:rFonts w:ascii="Arial" w:hAnsi="Arial" w:cs="Arial"/>
          <w:color w:val="2C2A2A"/>
          <w:sz w:val="24"/>
          <w:szCs w:val="24"/>
        </w:rPr>
        <w:tab/>
        <w:t>19.30 uur  (inloop vanaf 19.00 uur)</w:t>
      </w:r>
    </w:p>
    <w:p w14:paraId="14BBF302" w14:textId="77777777" w:rsidR="00303C4D" w:rsidRPr="00615007" w:rsidRDefault="00303C4D" w:rsidP="00303C4D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>Waar:</w:t>
      </w:r>
      <w:r w:rsidRPr="00615007">
        <w:rPr>
          <w:rFonts w:ascii="Arial" w:hAnsi="Arial" w:cs="Arial"/>
          <w:color w:val="2C2A2A"/>
          <w:sz w:val="24"/>
          <w:szCs w:val="24"/>
        </w:rPr>
        <w:tab/>
      </w:r>
      <w:r w:rsidRPr="00615007">
        <w:rPr>
          <w:rFonts w:ascii="Arial" w:hAnsi="Arial" w:cs="Arial"/>
          <w:color w:val="2C2A2A"/>
          <w:sz w:val="24"/>
          <w:szCs w:val="24"/>
        </w:rPr>
        <w:tab/>
        <w:t xml:space="preserve">in het gebouw van </w:t>
      </w:r>
      <w:r w:rsidRPr="00615007">
        <w:rPr>
          <w:rFonts w:ascii="Arial" w:hAnsi="Arial" w:cs="Arial"/>
          <w:bCs/>
          <w:sz w:val="24"/>
          <w:szCs w:val="24"/>
        </w:rPr>
        <w:t>Jeugdvereniging Vrij en Blij</w:t>
      </w:r>
    </w:p>
    <w:p w14:paraId="096655AB" w14:textId="77777777" w:rsidR="00303C4D" w:rsidRPr="00615007" w:rsidRDefault="00303C4D" w:rsidP="00303C4D">
      <w:pPr>
        <w:widowControl w:val="0"/>
        <w:tabs>
          <w:tab w:val="left" w:pos="960"/>
        </w:tabs>
        <w:autoSpaceDE w:val="0"/>
        <w:autoSpaceDN w:val="0"/>
        <w:adjustRightInd w:val="0"/>
        <w:rPr>
          <w:rFonts w:ascii="Arial" w:hAnsi="Arial" w:cs="Arial"/>
          <w:bCs/>
          <w:sz w:val="24"/>
          <w:szCs w:val="24"/>
        </w:rPr>
      </w:pPr>
      <w:r w:rsidRPr="00615007">
        <w:rPr>
          <w:rFonts w:ascii="Arial" w:hAnsi="Arial" w:cs="Arial"/>
          <w:bCs/>
          <w:sz w:val="24"/>
          <w:szCs w:val="24"/>
        </w:rPr>
        <w:t>Adres:</w:t>
      </w:r>
      <w:r w:rsidRPr="00615007">
        <w:rPr>
          <w:rFonts w:ascii="Arial" w:hAnsi="Arial" w:cs="Arial"/>
          <w:bCs/>
          <w:sz w:val="24"/>
          <w:szCs w:val="24"/>
        </w:rPr>
        <w:tab/>
      </w:r>
      <w:r w:rsidRPr="00615007">
        <w:rPr>
          <w:rFonts w:ascii="Arial" w:hAnsi="Arial" w:cs="Arial"/>
          <w:bCs/>
          <w:sz w:val="24"/>
          <w:szCs w:val="24"/>
        </w:rPr>
        <w:tab/>
        <w:t xml:space="preserve">Dr. </w:t>
      </w:r>
      <w:proofErr w:type="spellStart"/>
      <w:r w:rsidRPr="00615007">
        <w:rPr>
          <w:rFonts w:ascii="Arial" w:hAnsi="Arial" w:cs="Arial"/>
          <w:bCs/>
          <w:sz w:val="24"/>
          <w:szCs w:val="24"/>
        </w:rPr>
        <w:t>M.L.Kingstraat</w:t>
      </w:r>
      <w:proofErr w:type="spellEnd"/>
      <w:r w:rsidRPr="00615007">
        <w:rPr>
          <w:rFonts w:ascii="Arial" w:hAnsi="Arial" w:cs="Arial"/>
          <w:bCs/>
          <w:sz w:val="24"/>
          <w:szCs w:val="24"/>
        </w:rPr>
        <w:t xml:space="preserve"> 2    -  </w:t>
      </w:r>
      <w:r>
        <w:rPr>
          <w:rFonts w:ascii="Arial" w:hAnsi="Arial" w:cs="Arial"/>
          <w:bCs/>
          <w:sz w:val="24"/>
          <w:szCs w:val="24"/>
        </w:rPr>
        <w:t xml:space="preserve">  </w:t>
      </w:r>
      <w:r w:rsidRPr="00615007">
        <w:rPr>
          <w:rFonts w:ascii="Arial" w:hAnsi="Arial" w:cs="Arial"/>
          <w:bCs/>
          <w:sz w:val="24"/>
          <w:szCs w:val="24"/>
        </w:rPr>
        <w:t xml:space="preserve">1121CP Landsmeer. </w:t>
      </w:r>
    </w:p>
    <w:p w14:paraId="4EB172F8" w14:textId="283A4080" w:rsidR="00303C4D" w:rsidRPr="00303C4D" w:rsidRDefault="00303C4D" w:rsidP="00303C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C2A2A"/>
          <w:sz w:val="24"/>
          <w:szCs w:val="24"/>
          <w:u w:val="single"/>
        </w:rPr>
      </w:pPr>
      <w:r w:rsidRPr="00303C4D">
        <w:rPr>
          <w:rFonts w:ascii="Arial" w:hAnsi="Arial" w:cs="Arial"/>
          <w:color w:val="2C2A2A"/>
          <w:sz w:val="24"/>
          <w:szCs w:val="24"/>
          <w:u w:val="single"/>
        </w:rPr>
        <w:lastRenderedPageBreak/>
        <w:t>Vereniging</w:t>
      </w:r>
    </w:p>
    <w:p w14:paraId="0095AD9B" w14:textId="6821008C" w:rsidR="00303C4D" w:rsidRPr="00615007" w:rsidRDefault="00303C4D" w:rsidP="00303C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C2A2A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 xml:space="preserve">LBC heeft ruim 70 leden, variërend van beginnende tot (ver) gevorderde bridgers.  </w:t>
      </w:r>
    </w:p>
    <w:p w14:paraId="0931B6C1" w14:textId="04596330" w:rsidR="00303C4D" w:rsidRPr="00615007" w:rsidRDefault="00303C4D" w:rsidP="00303C4D">
      <w:pPr>
        <w:widowControl w:val="0"/>
        <w:autoSpaceDE w:val="0"/>
        <w:autoSpaceDN w:val="0"/>
        <w:adjustRightInd w:val="0"/>
        <w:rPr>
          <w:rFonts w:ascii="Arial" w:hAnsi="Arial" w:cs="Arial"/>
          <w:color w:val="2C2A2A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>Wij spelen in 2 lijnen: een A</w:t>
      </w:r>
      <w:r>
        <w:rPr>
          <w:rFonts w:ascii="Arial" w:hAnsi="Arial" w:cs="Arial"/>
          <w:color w:val="2C2A2A"/>
          <w:sz w:val="24"/>
          <w:szCs w:val="24"/>
        </w:rPr>
        <w:t>-</w:t>
      </w:r>
      <w:r w:rsidRPr="00615007">
        <w:rPr>
          <w:rFonts w:ascii="Arial" w:hAnsi="Arial" w:cs="Arial"/>
          <w:color w:val="2C2A2A"/>
          <w:sz w:val="24"/>
          <w:szCs w:val="24"/>
        </w:rPr>
        <w:t xml:space="preserve"> en een </w:t>
      </w:r>
      <w:proofErr w:type="spellStart"/>
      <w:r w:rsidRPr="00615007">
        <w:rPr>
          <w:rFonts w:ascii="Arial" w:hAnsi="Arial" w:cs="Arial"/>
          <w:color w:val="2C2A2A"/>
          <w:sz w:val="24"/>
          <w:szCs w:val="24"/>
        </w:rPr>
        <w:t>B-lijn</w:t>
      </w:r>
      <w:proofErr w:type="spellEnd"/>
      <w:r w:rsidRPr="00615007">
        <w:rPr>
          <w:rFonts w:ascii="Arial" w:hAnsi="Arial" w:cs="Arial"/>
          <w:color w:val="2C2A2A"/>
          <w:sz w:val="24"/>
          <w:szCs w:val="24"/>
        </w:rPr>
        <w:t xml:space="preserve">.  </w:t>
      </w:r>
      <w:r>
        <w:rPr>
          <w:rFonts w:ascii="Arial" w:hAnsi="Arial" w:cs="Arial"/>
          <w:color w:val="2C2A2A"/>
          <w:sz w:val="24"/>
          <w:szCs w:val="24"/>
        </w:rPr>
        <w:t xml:space="preserve"> </w:t>
      </w:r>
      <w:r w:rsidRPr="00615007">
        <w:rPr>
          <w:rFonts w:ascii="Arial" w:hAnsi="Arial" w:cs="Arial"/>
          <w:color w:val="2C2A2A"/>
          <w:sz w:val="24"/>
          <w:szCs w:val="24"/>
        </w:rPr>
        <w:t xml:space="preserve">B-lijnspelers kunnen doorstromen </w:t>
      </w:r>
      <w:r>
        <w:rPr>
          <w:rFonts w:ascii="Arial" w:hAnsi="Arial" w:cs="Arial"/>
          <w:color w:val="2C2A2A"/>
          <w:sz w:val="24"/>
          <w:szCs w:val="24"/>
        </w:rPr>
        <w:t>naar</w:t>
      </w:r>
      <w:r w:rsidRPr="00615007">
        <w:rPr>
          <w:rFonts w:ascii="Arial" w:hAnsi="Arial" w:cs="Arial"/>
          <w:color w:val="2C2A2A"/>
          <w:sz w:val="24"/>
          <w:szCs w:val="24"/>
        </w:rPr>
        <w:t xml:space="preserve"> de A-lijn.</w:t>
      </w:r>
    </w:p>
    <w:p w14:paraId="533CBA5E" w14:textId="3232EC1F" w:rsidR="00303C4D" w:rsidRPr="00615007" w:rsidRDefault="00303C4D" w:rsidP="00303C4D">
      <w:pPr>
        <w:widowControl w:val="0"/>
        <w:autoSpaceDE w:val="0"/>
        <w:autoSpaceDN w:val="0"/>
        <w:adjustRightInd w:val="0"/>
        <w:rPr>
          <w:rFonts w:ascii="Arial" w:hAnsi="Arial" w:cs="Arial"/>
          <w:color w:val="2C2A2A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 xml:space="preserve">De uitslagen verschijnen op de website van LBC:  </w:t>
      </w:r>
      <w:hyperlink r:id="rId7" w:history="1">
        <w:r w:rsidRPr="00615007">
          <w:rPr>
            <w:rStyle w:val="Hyperlink"/>
            <w:rFonts w:ascii="Arial" w:hAnsi="Arial" w:cs="Arial"/>
            <w:sz w:val="24"/>
            <w:szCs w:val="24"/>
          </w:rPr>
          <w:t>4056.bridge.nl</w:t>
        </w:r>
      </w:hyperlink>
      <w:r w:rsidRPr="00615007">
        <w:rPr>
          <w:rFonts w:ascii="Arial" w:hAnsi="Arial" w:cs="Arial"/>
          <w:sz w:val="24"/>
          <w:szCs w:val="24"/>
        </w:rPr>
        <w:t xml:space="preserve">.  </w:t>
      </w:r>
    </w:p>
    <w:p w14:paraId="5BC68C97" w14:textId="3B1B72B2" w:rsidR="00303C4D" w:rsidRDefault="00303C4D" w:rsidP="00303C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C2A2A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>Hier vindt u ook de statuten, huishoudelijk reglement en alle nieuwtjes.</w:t>
      </w:r>
    </w:p>
    <w:p w14:paraId="7D3EACDF" w14:textId="77777777" w:rsidR="00303C4D" w:rsidRPr="00615007" w:rsidRDefault="00303C4D" w:rsidP="00303C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C2A2A"/>
          <w:sz w:val="24"/>
          <w:szCs w:val="24"/>
        </w:rPr>
      </w:pPr>
    </w:p>
    <w:p w14:paraId="05B6CDF6" w14:textId="19E160D7" w:rsidR="00303C4D" w:rsidRPr="00303C4D" w:rsidRDefault="00303C4D" w:rsidP="00303C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2C2A2A"/>
          <w:sz w:val="24"/>
          <w:szCs w:val="24"/>
          <w:u w:val="single"/>
        </w:rPr>
      </w:pPr>
      <w:r w:rsidRPr="00303C4D">
        <w:rPr>
          <w:rFonts w:ascii="Arial" w:hAnsi="Arial" w:cs="Arial"/>
          <w:color w:val="2C2A2A"/>
          <w:sz w:val="24"/>
          <w:szCs w:val="24"/>
          <w:u w:val="single"/>
        </w:rPr>
        <w:t>Gezelligheid</w:t>
      </w:r>
    </w:p>
    <w:p w14:paraId="6B0C5651" w14:textId="6B29C74C" w:rsidR="00303C4D" w:rsidRPr="00615007" w:rsidRDefault="00303C4D" w:rsidP="00303C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>Op de speelavonden staan vrijwilligers van Vrij en Blij achter de bar klaar om</w:t>
      </w:r>
      <w:r>
        <w:rPr>
          <w:rFonts w:ascii="Arial" w:hAnsi="Arial" w:cs="Arial"/>
          <w:color w:val="2C2A2A"/>
          <w:sz w:val="24"/>
          <w:szCs w:val="24"/>
        </w:rPr>
        <w:t xml:space="preserve"> aan iedereen </w:t>
      </w:r>
      <w:r w:rsidRPr="00615007">
        <w:rPr>
          <w:rFonts w:ascii="Arial" w:hAnsi="Arial" w:cs="Arial"/>
          <w:color w:val="2C2A2A"/>
          <w:sz w:val="24"/>
          <w:szCs w:val="24"/>
        </w:rPr>
        <w:t>vriendelijk geprijsde consumpties te verstrekken.</w:t>
      </w:r>
      <w:r w:rsidRPr="00615007">
        <w:rPr>
          <w:rFonts w:ascii="Arial" w:hAnsi="Arial" w:cs="Arial"/>
          <w:bCs/>
          <w:sz w:val="24"/>
          <w:szCs w:val="24"/>
        </w:rPr>
        <w:t xml:space="preserve">     </w:t>
      </w:r>
    </w:p>
    <w:p w14:paraId="1CA8F184" w14:textId="77777777" w:rsidR="00303C4D" w:rsidRDefault="00303C4D" w:rsidP="00303C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2C2A2A"/>
          <w:sz w:val="24"/>
          <w:szCs w:val="24"/>
          <w:u w:val="single"/>
        </w:rPr>
      </w:pPr>
    </w:p>
    <w:p w14:paraId="7BB2E541" w14:textId="77777777" w:rsidR="00303C4D" w:rsidRDefault="00303C4D" w:rsidP="00303C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2C2A2A"/>
          <w:sz w:val="24"/>
          <w:szCs w:val="24"/>
        </w:rPr>
      </w:pPr>
      <w:r w:rsidRPr="00FB03E1">
        <w:rPr>
          <w:rFonts w:ascii="Arial" w:hAnsi="Arial" w:cs="Arial"/>
          <w:color w:val="2C2A2A"/>
          <w:sz w:val="24"/>
          <w:szCs w:val="24"/>
          <w:u w:val="single"/>
        </w:rPr>
        <w:t xml:space="preserve">Contributie  </w:t>
      </w:r>
      <w:r>
        <w:rPr>
          <w:rFonts w:ascii="Arial" w:hAnsi="Arial" w:cs="Arial"/>
          <w:color w:val="2C2A2A"/>
          <w:sz w:val="24"/>
          <w:szCs w:val="24"/>
        </w:rPr>
        <w:t xml:space="preserve">                                                                                                        </w:t>
      </w:r>
    </w:p>
    <w:p w14:paraId="28AAE911" w14:textId="6CBBFA7C" w:rsidR="00303C4D" w:rsidRPr="00615007" w:rsidRDefault="00303C4D" w:rsidP="00303C4D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Arial" w:hAnsi="Arial" w:cs="Arial"/>
          <w:color w:val="2C2A2A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>De contributie bedraagt €  92,00 per persoon. Dit is inclusief bondslidmaatschap. Bent u al lid van de bond, dan krijgt u korting.</w:t>
      </w:r>
    </w:p>
    <w:p w14:paraId="3FBBF177" w14:textId="3D1537EB" w:rsidR="00303C4D" w:rsidRDefault="00303C4D" w:rsidP="00303C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C2A2A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>Stroomt u gedurende het jaar in, dan is de contributie lager.</w:t>
      </w:r>
    </w:p>
    <w:p w14:paraId="282B363A" w14:textId="77777777" w:rsidR="00303C4D" w:rsidRPr="00615007" w:rsidRDefault="00303C4D" w:rsidP="00303C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C2A2A"/>
          <w:sz w:val="24"/>
          <w:szCs w:val="24"/>
        </w:rPr>
      </w:pPr>
    </w:p>
    <w:p w14:paraId="5DDBB280" w14:textId="688FDB4F" w:rsidR="00303C4D" w:rsidRDefault="00303C4D" w:rsidP="00303C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2C2A2A"/>
          <w:sz w:val="24"/>
          <w:szCs w:val="24"/>
        </w:rPr>
      </w:pPr>
      <w:r w:rsidRPr="00FB03E1">
        <w:rPr>
          <w:rFonts w:ascii="Arial" w:hAnsi="Arial" w:cs="Arial"/>
          <w:color w:val="2C2A2A"/>
          <w:sz w:val="24"/>
          <w:szCs w:val="24"/>
          <w:u w:val="single"/>
        </w:rPr>
        <w:t xml:space="preserve">Contact  </w:t>
      </w:r>
      <w:r>
        <w:rPr>
          <w:rFonts w:ascii="Arial" w:hAnsi="Arial" w:cs="Arial"/>
          <w:color w:val="2C2A2A"/>
          <w:sz w:val="24"/>
          <w:szCs w:val="24"/>
        </w:rPr>
        <w:t xml:space="preserve">                                                                                                          </w:t>
      </w:r>
    </w:p>
    <w:p w14:paraId="1CCC1A4D" w14:textId="5961A280" w:rsidR="00303C4D" w:rsidRPr="00615007" w:rsidRDefault="00303C4D" w:rsidP="00303C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 xml:space="preserve">Bent u geïnteresseerd om bij LBC te komen bridgen of wenst u meer informatie, neem dan contact op met de secretaris per e-mail:   </w:t>
      </w:r>
      <w:hyperlink r:id="rId8" w:history="1">
        <w:r w:rsidRPr="00615007">
          <w:rPr>
            <w:rStyle w:val="Hyperlink"/>
            <w:rFonts w:ascii="Arial" w:hAnsi="Arial" w:cs="Arial"/>
            <w:sz w:val="24"/>
            <w:szCs w:val="24"/>
          </w:rPr>
          <w:t>r.schuitmaker1@gmail.com</w:t>
        </w:r>
      </w:hyperlink>
    </w:p>
    <w:p w14:paraId="5D19BD89" w14:textId="5974886D" w:rsidR="00303C4D" w:rsidRDefault="00303C4D" w:rsidP="00303C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615007">
        <w:rPr>
          <w:rFonts w:ascii="Arial" w:hAnsi="Arial" w:cs="Arial"/>
          <w:sz w:val="24"/>
          <w:szCs w:val="24"/>
        </w:rPr>
        <w:t xml:space="preserve">Of </w:t>
      </w:r>
      <w:r>
        <w:rPr>
          <w:rFonts w:ascii="Arial" w:hAnsi="Arial" w:cs="Arial"/>
          <w:sz w:val="24"/>
          <w:szCs w:val="24"/>
        </w:rPr>
        <w:t xml:space="preserve">meldt u aan indien </w:t>
      </w:r>
      <w:r w:rsidRPr="00615007">
        <w:rPr>
          <w:rFonts w:ascii="Arial" w:hAnsi="Arial" w:cs="Arial"/>
          <w:sz w:val="24"/>
          <w:szCs w:val="24"/>
        </w:rPr>
        <w:t xml:space="preserve">u geïnteresseerd </w:t>
      </w:r>
      <w:r>
        <w:rPr>
          <w:rFonts w:ascii="Arial" w:hAnsi="Arial" w:cs="Arial"/>
          <w:sz w:val="24"/>
          <w:szCs w:val="24"/>
        </w:rPr>
        <w:t xml:space="preserve">bent </w:t>
      </w:r>
      <w:r w:rsidRPr="00615007">
        <w:rPr>
          <w:rFonts w:ascii="Arial" w:hAnsi="Arial" w:cs="Arial"/>
          <w:sz w:val="24"/>
          <w:szCs w:val="24"/>
        </w:rPr>
        <w:t xml:space="preserve">om bridge te leren, dan willen wij u graag inschrijven voor </w:t>
      </w:r>
      <w:r>
        <w:rPr>
          <w:rFonts w:ascii="Arial" w:hAnsi="Arial" w:cs="Arial"/>
          <w:sz w:val="24"/>
          <w:szCs w:val="24"/>
        </w:rPr>
        <w:t>de</w:t>
      </w:r>
      <w:r w:rsidRPr="00615007">
        <w:rPr>
          <w:rFonts w:ascii="Arial" w:hAnsi="Arial" w:cs="Arial"/>
          <w:sz w:val="24"/>
          <w:szCs w:val="24"/>
        </w:rPr>
        <w:t xml:space="preserve"> eerstvolgende cursus.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F890823" w14:textId="66A2B48B" w:rsidR="00303C4D" w:rsidRDefault="00461A8A" w:rsidP="00303C4D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60288" behindDoc="1" locked="0" layoutInCell="1" allowOverlap="1" wp14:anchorId="41E3C857" wp14:editId="6A29191D">
            <wp:simplePos x="0" y="0"/>
            <wp:positionH relativeFrom="column">
              <wp:posOffset>1271905</wp:posOffset>
            </wp:positionH>
            <wp:positionV relativeFrom="paragraph">
              <wp:posOffset>257810</wp:posOffset>
            </wp:positionV>
            <wp:extent cx="3360420" cy="1952625"/>
            <wp:effectExtent l="0" t="0" r="0" b="9525"/>
            <wp:wrapTopAndBottom/>
            <wp:docPr id="87220888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08880" name="Afbeelding 872208880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6042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86FA77" w14:textId="4C28E5FC" w:rsidR="00303C4D" w:rsidRPr="00303C4D" w:rsidRDefault="00303C4D" w:rsidP="00303C4D">
      <w:pPr>
        <w:widowControl w:val="0"/>
        <w:autoSpaceDE w:val="0"/>
        <w:autoSpaceDN w:val="0"/>
        <w:adjustRightInd w:val="0"/>
        <w:rPr>
          <w:rFonts w:ascii="Arial" w:hAnsi="Arial" w:cs="Arial"/>
          <w:color w:val="2C2A2A"/>
          <w:sz w:val="24"/>
          <w:szCs w:val="24"/>
          <w:u w:val="single"/>
        </w:rPr>
      </w:pPr>
      <w:r w:rsidRPr="00303C4D">
        <w:rPr>
          <w:rFonts w:ascii="Arial" w:hAnsi="Arial" w:cs="Arial"/>
          <w:color w:val="2C2A2A"/>
          <w:sz w:val="24"/>
          <w:szCs w:val="24"/>
          <w:u w:val="single"/>
        </w:rPr>
        <w:t>Bestuur</w:t>
      </w:r>
    </w:p>
    <w:p w14:paraId="0709F89E" w14:textId="1A96B016" w:rsidR="00303C4D" w:rsidRPr="00615007" w:rsidRDefault="00303C4D" w:rsidP="00303C4D">
      <w:pPr>
        <w:widowControl w:val="0"/>
        <w:autoSpaceDE w:val="0"/>
        <w:autoSpaceDN w:val="0"/>
        <w:adjustRightInd w:val="0"/>
        <w:rPr>
          <w:rFonts w:ascii="Arial" w:hAnsi="Arial" w:cs="Arial"/>
          <w:color w:val="2C2A2A"/>
          <w:sz w:val="24"/>
          <w:szCs w:val="24"/>
        </w:rPr>
      </w:pPr>
      <w:r w:rsidRPr="00615007">
        <w:rPr>
          <w:rFonts w:ascii="Arial" w:hAnsi="Arial" w:cs="Arial"/>
          <w:color w:val="2C2A2A"/>
          <w:sz w:val="24"/>
          <w:szCs w:val="24"/>
        </w:rPr>
        <w:t>Het dagelijks bestuur van LBC bestaat  uit:</w:t>
      </w:r>
    </w:p>
    <w:p w14:paraId="249366F8" w14:textId="76FD8ACE" w:rsidR="00303C4D" w:rsidRPr="00615007" w:rsidRDefault="00303C4D" w:rsidP="00303C4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5007">
        <w:rPr>
          <w:rFonts w:ascii="Arial" w:hAnsi="Arial" w:cs="Arial"/>
          <w:sz w:val="24"/>
          <w:szCs w:val="24"/>
        </w:rPr>
        <w:t xml:space="preserve"> Voorzitter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15007">
        <w:rPr>
          <w:rFonts w:ascii="Arial" w:hAnsi="Arial" w:cs="Arial"/>
          <w:sz w:val="24"/>
          <w:szCs w:val="24"/>
        </w:rPr>
        <w:t xml:space="preserve">Bert Prins  </w:t>
      </w:r>
      <w:r w:rsidRPr="006150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15007">
        <w:rPr>
          <w:rFonts w:ascii="Arial" w:hAnsi="Arial" w:cs="Arial"/>
          <w:sz w:val="24"/>
          <w:szCs w:val="24"/>
        </w:rPr>
        <w:t>tel.  06 5336 4433</w:t>
      </w:r>
    </w:p>
    <w:p w14:paraId="45E1F9F5" w14:textId="0E735550" w:rsidR="00303C4D" w:rsidRPr="00615007" w:rsidRDefault="00303C4D" w:rsidP="00303C4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615007">
        <w:rPr>
          <w:rFonts w:ascii="Arial" w:hAnsi="Arial" w:cs="Arial"/>
          <w:sz w:val="24"/>
          <w:szCs w:val="24"/>
        </w:rPr>
        <w:t xml:space="preserve"> Penningmeester </w:t>
      </w:r>
      <w:r w:rsidRPr="0061500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</w:t>
      </w:r>
      <w:r w:rsidRPr="00615007">
        <w:rPr>
          <w:rFonts w:ascii="Arial" w:hAnsi="Arial" w:cs="Arial"/>
          <w:sz w:val="24"/>
          <w:szCs w:val="24"/>
        </w:rPr>
        <w:t xml:space="preserve">ick Gabel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615007">
        <w:rPr>
          <w:rFonts w:ascii="Arial" w:hAnsi="Arial" w:cs="Arial"/>
          <w:sz w:val="24"/>
          <w:szCs w:val="24"/>
        </w:rPr>
        <w:t>tel.: 06 5391 7120</w:t>
      </w:r>
    </w:p>
    <w:p w14:paraId="5EA78957" w14:textId="210A3EE6" w:rsidR="00303C4D" w:rsidRDefault="00303C4D" w:rsidP="00303C4D">
      <w:pPr>
        <w:pStyle w:val="Lijstalinea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</w:pPr>
      <w:r w:rsidRPr="00461A8A">
        <w:rPr>
          <w:rFonts w:ascii="Arial" w:hAnsi="Arial" w:cs="Arial"/>
          <w:sz w:val="24"/>
          <w:szCs w:val="24"/>
        </w:rPr>
        <w:t xml:space="preserve"> Secretaris en ledenadministratie</w:t>
      </w:r>
      <w:r w:rsidRPr="00461A8A">
        <w:rPr>
          <w:rFonts w:ascii="Arial" w:hAnsi="Arial" w:cs="Arial"/>
          <w:sz w:val="24"/>
          <w:szCs w:val="24"/>
        </w:rPr>
        <w:tab/>
        <w:t>Renée Schuitmaker</w:t>
      </w:r>
      <w:r w:rsidRPr="00461A8A">
        <w:rPr>
          <w:rFonts w:ascii="Arial" w:hAnsi="Arial" w:cs="Arial"/>
          <w:sz w:val="24"/>
          <w:szCs w:val="24"/>
        </w:rPr>
        <w:tab/>
      </w:r>
      <w:r w:rsidRPr="00461A8A">
        <w:rPr>
          <w:rFonts w:ascii="Arial" w:hAnsi="Arial" w:cs="Arial"/>
          <w:sz w:val="24"/>
          <w:szCs w:val="24"/>
        </w:rPr>
        <w:tab/>
        <w:t>tel.: 020 482 6355</w:t>
      </w:r>
    </w:p>
    <w:sectPr w:rsidR="00303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C2034"/>
    <w:multiLevelType w:val="hybridMultilevel"/>
    <w:tmpl w:val="4E0ED506"/>
    <w:lvl w:ilvl="0" w:tplc="01708860">
      <w:numFmt w:val="bullet"/>
      <w:lvlText w:val="-"/>
      <w:lvlJc w:val="left"/>
      <w:pPr>
        <w:ind w:left="420" w:hanging="360"/>
      </w:pPr>
      <w:rPr>
        <w:rFonts w:ascii="Arial" w:eastAsiaTheme="minorEastAsia" w:hAnsi="Arial" w:cs="Arial" w:hint="default"/>
      </w:rPr>
    </w:lvl>
    <w:lvl w:ilvl="1" w:tplc="0413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2017881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C4D"/>
    <w:rsid w:val="000F289B"/>
    <w:rsid w:val="002A256E"/>
    <w:rsid w:val="00303C4D"/>
    <w:rsid w:val="00461A8A"/>
    <w:rsid w:val="009C37AD"/>
    <w:rsid w:val="00CF33D1"/>
    <w:rsid w:val="00EC2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1EEE9"/>
  <w15:chartTrackingRefBased/>
  <w15:docId w15:val="{FD34D524-6B38-446C-9E7B-5DB7A0B7A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03C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03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03C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03C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03C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03C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03C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03C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03C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03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03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03C4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03C4D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03C4D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03C4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03C4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03C4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03C4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03C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03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03C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03C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03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03C4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03C4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03C4D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03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03C4D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03C4D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03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.schuitmaker1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.lbc405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Dick Gabel</dc:creator>
  <cp:keywords/>
  <dc:description/>
  <cp:lastModifiedBy>Schuitmaker-Scholte, Renee</cp:lastModifiedBy>
  <cp:revision>2</cp:revision>
  <dcterms:created xsi:type="dcterms:W3CDTF">2025-03-19T08:20:00Z</dcterms:created>
  <dcterms:modified xsi:type="dcterms:W3CDTF">2025-03-19T08:20:00Z</dcterms:modified>
</cp:coreProperties>
</file>